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87" w:rsidRDefault="008D2387" w:rsidP="008D2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B1145">
        <w:rPr>
          <w:rFonts w:ascii="Arial" w:eastAsia="Times New Roman" w:hAnsi="Arial" w:cs="Arial"/>
          <w:b/>
          <w:sz w:val="28"/>
          <w:szCs w:val="28"/>
          <w:lang w:eastAsia="ru-RU"/>
        </w:rPr>
        <w:t>Полный пакет: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Цена</w:t>
      </w:r>
      <w:proofErr w:type="gramStart"/>
      <w:r>
        <w:rPr>
          <w:rFonts w:ascii="Arial" w:hAnsi="Arial"/>
          <w:color w:val="4BACC6"/>
          <w:sz w:val="28"/>
          <w:szCs w:val="28"/>
        </w:rPr>
        <w:t xml:space="preserve"> :</w:t>
      </w:r>
      <w:proofErr w:type="gramEnd"/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от 200м2 и выше - 1100р/м</w:t>
      </w:r>
      <w:proofErr w:type="gramStart"/>
      <w:r>
        <w:rPr>
          <w:rFonts w:ascii="Arial" w:hAnsi="Arial"/>
          <w:color w:val="4BACC6"/>
          <w:sz w:val="28"/>
          <w:szCs w:val="28"/>
        </w:rPr>
        <w:t>2</w:t>
      </w:r>
      <w:proofErr w:type="gramEnd"/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 xml:space="preserve">от 150-200м2 - 1500 </w:t>
      </w:r>
      <w:proofErr w:type="gramStart"/>
      <w:r>
        <w:rPr>
          <w:rFonts w:ascii="Arial" w:hAnsi="Arial"/>
          <w:color w:val="4BACC6"/>
          <w:sz w:val="28"/>
          <w:szCs w:val="28"/>
        </w:rPr>
        <w:t>р</w:t>
      </w:r>
      <w:proofErr w:type="gramEnd"/>
      <w:r>
        <w:rPr>
          <w:rFonts w:ascii="Arial" w:hAnsi="Arial"/>
          <w:color w:val="4BACC6"/>
          <w:sz w:val="28"/>
          <w:szCs w:val="28"/>
        </w:rPr>
        <w:t>/м2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hAnsi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от 50 до 150м2 - 1800р/м</w:t>
      </w:r>
      <w:proofErr w:type="gramStart"/>
      <w:r>
        <w:rPr>
          <w:rFonts w:ascii="Arial" w:hAnsi="Arial"/>
          <w:color w:val="4BACC6"/>
          <w:sz w:val="28"/>
          <w:szCs w:val="28"/>
        </w:rPr>
        <w:t>2</w:t>
      </w:r>
      <w:proofErr w:type="gramEnd"/>
    </w:p>
    <w:p w:rsidR="008D2387" w:rsidRDefault="008D2387" w:rsidP="008D2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proofErr w:type="spellStart"/>
      <w:r>
        <w:rPr>
          <w:rFonts w:ascii="Arial" w:hAnsi="Arial"/>
          <w:b/>
          <w:bCs/>
          <w:color w:val="4BACC6"/>
          <w:sz w:val="28"/>
          <w:szCs w:val="28"/>
        </w:rPr>
        <w:t>Обмерочный</w:t>
      </w:r>
      <w:proofErr w:type="spellEnd"/>
      <w:r>
        <w:rPr>
          <w:rFonts w:ascii="Arial" w:hAnsi="Arial"/>
          <w:b/>
          <w:bCs/>
          <w:color w:val="4BACC6"/>
          <w:sz w:val="28"/>
          <w:szCs w:val="28"/>
        </w:rPr>
        <w:t xml:space="preserve"> план</w:t>
      </w:r>
      <w:r>
        <w:rPr>
          <w:rFonts w:ascii="Arial" w:hAnsi="Arial"/>
          <w:color w:val="4BACC6"/>
          <w:sz w:val="28"/>
          <w:szCs w:val="28"/>
        </w:rPr>
        <w:t>. Замеры входят в стоимость проекта.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b/>
          <w:bCs/>
          <w:color w:val="4BACC6"/>
          <w:sz w:val="28"/>
          <w:szCs w:val="28"/>
        </w:rPr>
        <w:t>Планировочные решения</w:t>
      </w:r>
      <w:r>
        <w:rPr>
          <w:rFonts w:ascii="Arial" w:hAnsi="Arial"/>
          <w:color w:val="4BACC6"/>
          <w:sz w:val="28"/>
          <w:szCs w:val="28"/>
        </w:rPr>
        <w:t>.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 xml:space="preserve">Бонус до 4-х вариантов 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b/>
          <w:bCs/>
          <w:color w:val="4BACC6"/>
          <w:sz w:val="28"/>
          <w:szCs w:val="28"/>
        </w:rPr>
        <w:t>3d визуализация интерьера</w:t>
      </w:r>
      <w:r>
        <w:rPr>
          <w:rFonts w:ascii="Arial" w:hAnsi="Arial"/>
          <w:color w:val="4BACC6"/>
          <w:sz w:val="28"/>
          <w:szCs w:val="28"/>
        </w:rPr>
        <w:t xml:space="preserve"> каждой комнаты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b/>
          <w:bCs/>
          <w:color w:val="4BACC6"/>
          <w:sz w:val="28"/>
          <w:szCs w:val="28"/>
        </w:rPr>
      </w:pPr>
      <w:r>
        <w:rPr>
          <w:rFonts w:ascii="Arial" w:hAnsi="Arial"/>
          <w:b/>
          <w:bCs/>
          <w:color w:val="4BACC6"/>
          <w:sz w:val="28"/>
          <w:szCs w:val="28"/>
        </w:rPr>
        <w:t>Пакет чертежей: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демонтажа перегородок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hAnsi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монтажа перегородок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с расстановкой мебели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расположения дверных проемов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 xml:space="preserve">- </w:t>
      </w:r>
      <w:proofErr w:type="gramStart"/>
      <w:r>
        <w:rPr>
          <w:rFonts w:ascii="Arial" w:hAnsi="Arial"/>
          <w:color w:val="4BACC6"/>
          <w:sz w:val="28"/>
          <w:szCs w:val="28"/>
        </w:rPr>
        <w:t>План-карта</w:t>
      </w:r>
      <w:proofErr w:type="gramEnd"/>
      <w:r>
        <w:rPr>
          <w:rFonts w:ascii="Arial" w:hAnsi="Arial"/>
          <w:color w:val="4BACC6"/>
          <w:sz w:val="28"/>
          <w:szCs w:val="28"/>
        </w:rPr>
        <w:t xml:space="preserve"> потолков</w:t>
      </w:r>
    </w:p>
    <w:p w:rsidR="008D2387" w:rsidRPr="008E42C6" w:rsidRDefault="008D2387" w:rsidP="008D2387">
      <w:pPr>
        <w:shd w:val="clear" w:color="auto" w:fill="FFFFFF"/>
        <w:spacing w:after="0" w:line="240" w:lineRule="auto"/>
        <w:rPr>
          <w:rFonts w:ascii="Arial" w:hAnsi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Разрезы потолков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hAnsi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 xml:space="preserve">- </w:t>
      </w:r>
      <w:proofErr w:type="gramStart"/>
      <w:r>
        <w:rPr>
          <w:rFonts w:ascii="Arial" w:hAnsi="Arial"/>
          <w:color w:val="4BACC6"/>
          <w:sz w:val="28"/>
          <w:szCs w:val="28"/>
        </w:rPr>
        <w:t>План-карта</w:t>
      </w:r>
      <w:proofErr w:type="gramEnd"/>
      <w:r>
        <w:rPr>
          <w:rFonts w:ascii="Arial" w:hAnsi="Arial"/>
          <w:color w:val="4BACC6"/>
          <w:sz w:val="28"/>
          <w:szCs w:val="28"/>
        </w:rPr>
        <w:t xml:space="preserve"> укладки напольных покрытий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Развертки стен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размещения потолочных светильников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размещения настенных и точечных светильников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расположения сантехнических приборов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теплых полов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размещения выключателей с группами включения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расположения розеток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Развертки стен с конструктивными элементами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 xml:space="preserve">- План </w:t>
      </w:r>
      <w:proofErr w:type="spellStart"/>
      <w:r>
        <w:rPr>
          <w:rFonts w:ascii="Arial" w:hAnsi="Arial"/>
          <w:color w:val="4BACC6"/>
          <w:sz w:val="28"/>
          <w:szCs w:val="28"/>
        </w:rPr>
        <w:t>расскладки</w:t>
      </w:r>
      <w:proofErr w:type="spellEnd"/>
      <w:r>
        <w:rPr>
          <w:rFonts w:ascii="Arial" w:hAnsi="Arial"/>
          <w:color w:val="4BACC6"/>
          <w:sz w:val="28"/>
          <w:szCs w:val="28"/>
        </w:rPr>
        <w:t xml:space="preserve"> плитки в санузлах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b/>
          <w:bCs/>
          <w:color w:val="4BACC6"/>
          <w:sz w:val="28"/>
          <w:szCs w:val="28"/>
        </w:rPr>
      </w:pPr>
      <w:r>
        <w:rPr>
          <w:rFonts w:ascii="Arial" w:hAnsi="Arial"/>
          <w:b/>
          <w:bCs/>
          <w:color w:val="4BACC6"/>
          <w:sz w:val="28"/>
          <w:szCs w:val="28"/>
        </w:rPr>
        <w:t>Подбор отделочных материалов.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Керамическая плитка,  обои, декоративная штукатурка, напольные покрытия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b/>
          <w:bCs/>
          <w:color w:val="4BACC6"/>
          <w:sz w:val="28"/>
          <w:szCs w:val="28"/>
        </w:rPr>
        <w:t>Подбор сантехники</w:t>
      </w:r>
      <w:r>
        <w:rPr>
          <w:rFonts w:ascii="Arial" w:hAnsi="Arial"/>
          <w:color w:val="4BACC6"/>
          <w:sz w:val="28"/>
          <w:szCs w:val="28"/>
        </w:rPr>
        <w:t>.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Ванны, душевые, унитазы, раковины, биде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b/>
          <w:bCs/>
          <w:color w:val="4BACC6"/>
          <w:sz w:val="28"/>
          <w:szCs w:val="28"/>
        </w:rPr>
      </w:pPr>
      <w:r>
        <w:rPr>
          <w:rFonts w:ascii="Arial" w:hAnsi="Arial"/>
          <w:b/>
          <w:bCs/>
          <w:color w:val="4BACC6"/>
          <w:sz w:val="28"/>
          <w:szCs w:val="28"/>
        </w:rPr>
        <w:t>Подбор освещения.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Люстры, бра, настенные светильники, точечные светильники, торшеры, подвесы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b/>
          <w:bCs/>
          <w:color w:val="4BACC6"/>
          <w:sz w:val="28"/>
          <w:szCs w:val="28"/>
        </w:rPr>
      </w:pPr>
      <w:r>
        <w:rPr>
          <w:rFonts w:ascii="Arial" w:hAnsi="Arial"/>
          <w:b/>
          <w:bCs/>
          <w:color w:val="4BACC6"/>
          <w:sz w:val="28"/>
          <w:szCs w:val="28"/>
        </w:rPr>
        <w:t>Подбор мебели.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Мягкая мебель, столовые группы, кухни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Изготовление чертежей для индивидуального изготовления мебели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b/>
          <w:bCs/>
          <w:color w:val="4BACC6"/>
          <w:sz w:val="28"/>
          <w:szCs w:val="28"/>
        </w:rPr>
      </w:pPr>
      <w:r>
        <w:rPr>
          <w:rFonts w:ascii="Arial" w:hAnsi="Arial"/>
          <w:b/>
          <w:bCs/>
          <w:color w:val="4BACC6"/>
          <w:sz w:val="28"/>
          <w:szCs w:val="28"/>
        </w:rPr>
        <w:t>Ведомость отделки помещения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Просчет площади отделочных материалов в м</w:t>
      </w:r>
      <w:proofErr w:type="gramStart"/>
      <w:r>
        <w:rPr>
          <w:rFonts w:ascii="Arial" w:hAnsi="Arial"/>
          <w:color w:val="4BACC6"/>
          <w:sz w:val="28"/>
          <w:szCs w:val="28"/>
        </w:rPr>
        <w:t>2</w:t>
      </w:r>
      <w:proofErr w:type="gramEnd"/>
      <w:r>
        <w:rPr>
          <w:rFonts w:ascii="Arial" w:hAnsi="Arial"/>
          <w:color w:val="4BACC6"/>
          <w:sz w:val="28"/>
          <w:szCs w:val="28"/>
        </w:rPr>
        <w:t xml:space="preserve"> для дальнейшего заказа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b/>
          <w:bCs/>
          <w:color w:val="4BACC6"/>
          <w:sz w:val="28"/>
          <w:szCs w:val="28"/>
        </w:rPr>
      </w:pPr>
      <w:r>
        <w:rPr>
          <w:rFonts w:ascii="Arial" w:hAnsi="Arial"/>
          <w:b/>
          <w:bCs/>
          <w:color w:val="4BACC6"/>
          <w:sz w:val="28"/>
          <w:szCs w:val="28"/>
        </w:rPr>
        <w:t>Ведомость заказа материалов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Количество люстр, точечных светильников, бра и т.д. с названиями производителя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lastRenderedPageBreak/>
        <w:t>- Количество керамической плитки и напольных покрытий с названиями производителя</w:t>
      </w:r>
    </w:p>
    <w:p w:rsidR="008D2387" w:rsidRPr="00C25D8E" w:rsidRDefault="008D2387" w:rsidP="008D23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 xml:space="preserve">Количество и артикулы лепных деталей </w:t>
      </w:r>
    </w:p>
    <w:p w:rsidR="008D2387" w:rsidRDefault="008D2387" w:rsidP="008D238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Arial" w:hAnsi="Arial"/>
          <w:color w:val="4BACC6"/>
          <w:sz w:val="28"/>
          <w:szCs w:val="28"/>
        </w:rPr>
      </w:pPr>
    </w:p>
    <w:p w:rsidR="002F0FDF" w:rsidRDefault="002F0FDF"/>
    <w:p w:rsidR="008D2387" w:rsidRDefault="008D2387" w:rsidP="008D2387">
      <w:pPr>
        <w:shd w:val="clear" w:color="auto" w:fill="FFFFFF"/>
        <w:spacing w:after="0" w:line="240" w:lineRule="auto"/>
        <w:jc w:val="center"/>
        <w:rPr>
          <w:rFonts w:ascii="Arial" w:hAnsi="Arial"/>
          <w:b/>
          <w:bCs/>
          <w:color w:val="4BACC6"/>
          <w:sz w:val="28"/>
          <w:szCs w:val="28"/>
          <w:u w:val="single"/>
        </w:rPr>
      </w:pPr>
      <w:r>
        <w:rPr>
          <w:rFonts w:ascii="Arial" w:hAnsi="Arial"/>
          <w:b/>
          <w:bCs/>
          <w:color w:val="4BACC6"/>
          <w:sz w:val="28"/>
          <w:szCs w:val="28"/>
          <w:u w:val="single"/>
        </w:rPr>
        <w:t>Эконом пакет</w:t>
      </w:r>
    </w:p>
    <w:p w:rsidR="008D2387" w:rsidRDefault="008D2387" w:rsidP="008D238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4BACC6"/>
          <w:sz w:val="28"/>
          <w:szCs w:val="28"/>
        </w:rPr>
      </w:pPr>
    </w:p>
    <w:p w:rsidR="008D2387" w:rsidRPr="00BB1145" w:rsidRDefault="008D2387" w:rsidP="008D23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Цена</w:t>
      </w:r>
      <w:proofErr w:type="gramStart"/>
      <w:r>
        <w:rPr>
          <w:rFonts w:ascii="Arial" w:hAnsi="Arial"/>
          <w:color w:val="4BACC6"/>
          <w:sz w:val="28"/>
          <w:szCs w:val="28"/>
        </w:rPr>
        <w:t xml:space="preserve"> :</w:t>
      </w:r>
      <w:proofErr w:type="gramEnd"/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от 200м2 и выше - 1000р/м</w:t>
      </w:r>
      <w:proofErr w:type="gramStart"/>
      <w:r>
        <w:rPr>
          <w:rFonts w:ascii="Arial" w:hAnsi="Arial"/>
          <w:color w:val="4BACC6"/>
          <w:sz w:val="28"/>
          <w:szCs w:val="28"/>
        </w:rPr>
        <w:t>2</w:t>
      </w:r>
      <w:proofErr w:type="gramEnd"/>
    </w:p>
    <w:p w:rsidR="008D2387" w:rsidRPr="00C25D8E" w:rsidRDefault="008D2387" w:rsidP="008D2387">
      <w:pPr>
        <w:shd w:val="clear" w:color="auto" w:fill="FFFFFF"/>
        <w:spacing w:after="0" w:line="240" w:lineRule="auto"/>
        <w:rPr>
          <w:rFonts w:ascii="Arial" w:hAnsi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 xml:space="preserve">от 150-200м2 - 1300 </w:t>
      </w:r>
      <w:proofErr w:type="gramStart"/>
      <w:r>
        <w:rPr>
          <w:rFonts w:ascii="Arial" w:hAnsi="Arial"/>
          <w:color w:val="4BACC6"/>
          <w:sz w:val="28"/>
          <w:szCs w:val="28"/>
        </w:rPr>
        <w:t>р</w:t>
      </w:r>
      <w:proofErr w:type="gramEnd"/>
      <w:r>
        <w:rPr>
          <w:rFonts w:ascii="Arial" w:hAnsi="Arial"/>
          <w:color w:val="4BACC6"/>
          <w:sz w:val="28"/>
          <w:szCs w:val="28"/>
        </w:rPr>
        <w:t>/м2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hAnsi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от 50 до 150м2 - 1500р/м</w:t>
      </w:r>
      <w:proofErr w:type="gramStart"/>
      <w:r>
        <w:rPr>
          <w:rFonts w:ascii="Arial" w:hAnsi="Arial"/>
          <w:color w:val="4BACC6"/>
          <w:sz w:val="28"/>
          <w:szCs w:val="28"/>
        </w:rPr>
        <w:t>2</w:t>
      </w:r>
      <w:proofErr w:type="gramEnd"/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hAnsi="Arial"/>
          <w:color w:val="4BACC6"/>
          <w:sz w:val="28"/>
          <w:szCs w:val="28"/>
        </w:rPr>
      </w:pP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proofErr w:type="spellStart"/>
      <w:r>
        <w:rPr>
          <w:rFonts w:ascii="Arial" w:hAnsi="Arial"/>
          <w:b/>
          <w:bCs/>
          <w:color w:val="4BACC6"/>
          <w:sz w:val="28"/>
          <w:szCs w:val="28"/>
        </w:rPr>
        <w:t>Обмерочный</w:t>
      </w:r>
      <w:proofErr w:type="spellEnd"/>
      <w:r>
        <w:rPr>
          <w:rFonts w:ascii="Arial" w:hAnsi="Arial"/>
          <w:b/>
          <w:bCs/>
          <w:color w:val="4BACC6"/>
          <w:sz w:val="28"/>
          <w:szCs w:val="28"/>
        </w:rPr>
        <w:t xml:space="preserve"> план</w:t>
      </w:r>
      <w:r>
        <w:rPr>
          <w:rFonts w:ascii="Arial" w:hAnsi="Arial"/>
          <w:color w:val="4BACC6"/>
          <w:sz w:val="28"/>
          <w:szCs w:val="28"/>
        </w:rPr>
        <w:t>. Замеры входят в стоимость проекта.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b/>
          <w:bCs/>
          <w:color w:val="4BACC6"/>
          <w:sz w:val="28"/>
          <w:szCs w:val="28"/>
        </w:rPr>
        <w:t>Планировочные решения</w:t>
      </w:r>
      <w:r>
        <w:rPr>
          <w:rFonts w:ascii="Arial" w:hAnsi="Arial"/>
          <w:color w:val="4BACC6"/>
          <w:sz w:val="28"/>
          <w:szCs w:val="28"/>
        </w:rPr>
        <w:t>.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proofErr w:type="gramStart"/>
      <w:r>
        <w:rPr>
          <w:rFonts w:ascii="Arial" w:hAnsi="Arial"/>
          <w:color w:val="4BACC6"/>
          <w:sz w:val="28"/>
          <w:szCs w:val="28"/>
        </w:rPr>
        <w:t>д</w:t>
      </w:r>
      <w:proofErr w:type="gramEnd"/>
      <w:r>
        <w:rPr>
          <w:rFonts w:ascii="Arial" w:hAnsi="Arial"/>
          <w:color w:val="4BACC6"/>
          <w:sz w:val="28"/>
          <w:szCs w:val="28"/>
        </w:rPr>
        <w:t xml:space="preserve">о 2-х вариантов 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hAnsi="Arial"/>
          <w:color w:val="4BACC6"/>
          <w:sz w:val="28"/>
          <w:szCs w:val="28"/>
        </w:rPr>
      </w:pPr>
      <w:r>
        <w:rPr>
          <w:rFonts w:ascii="Arial" w:hAnsi="Arial"/>
          <w:b/>
          <w:bCs/>
          <w:color w:val="4BACC6"/>
          <w:sz w:val="28"/>
          <w:szCs w:val="28"/>
        </w:rPr>
        <w:t>3d визуализация интерьера</w:t>
      </w:r>
      <w:r>
        <w:rPr>
          <w:rFonts w:ascii="Arial" w:hAnsi="Arial"/>
          <w:color w:val="4BACC6"/>
          <w:sz w:val="28"/>
          <w:szCs w:val="28"/>
        </w:rPr>
        <w:t xml:space="preserve"> 3 комнаты на выбор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hAnsi="Arial"/>
          <w:color w:val="4BACC6"/>
          <w:sz w:val="28"/>
          <w:szCs w:val="28"/>
        </w:rPr>
      </w:pP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b/>
          <w:bCs/>
          <w:color w:val="4BACC6"/>
          <w:sz w:val="28"/>
          <w:szCs w:val="28"/>
        </w:rPr>
      </w:pPr>
      <w:r>
        <w:rPr>
          <w:rFonts w:ascii="Arial" w:hAnsi="Arial"/>
          <w:b/>
          <w:bCs/>
          <w:color w:val="4BACC6"/>
          <w:sz w:val="28"/>
          <w:szCs w:val="28"/>
        </w:rPr>
        <w:t>Пакет чертежей для реализации: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демонтажа перегородок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hAnsi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монтажа перегородок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с расстановкой мебели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 xml:space="preserve">- </w:t>
      </w:r>
      <w:proofErr w:type="gramStart"/>
      <w:r>
        <w:rPr>
          <w:rFonts w:ascii="Arial" w:hAnsi="Arial"/>
          <w:color w:val="4BACC6"/>
          <w:sz w:val="28"/>
          <w:szCs w:val="28"/>
        </w:rPr>
        <w:t>План-карта</w:t>
      </w:r>
      <w:proofErr w:type="gramEnd"/>
      <w:r>
        <w:rPr>
          <w:rFonts w:ascii="Arial" w:hAnsi="Arial"/>
          <w:color w:val="4BACC6"/>
          <w:sz w:val="28"/>
          <w:szCs w:val="28"/>
        </w:rPr>
        <w:t xml:space="preserve"> потолков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hAnsi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 xml:space="preserve">- </w:t>
      </w:r>
      <w:proofErr w:type="gramStart"/>
      <w:r>
        <w:rPr>
          <w:rFonts w:ascii="Arial" w:hAnsi="Arial"/>
          <w:color w:val="4BACC6"/>
          <w:sz w:val="28"/>
          <w:szCs w:val="28"/>
        </w:rPr>
        <w:t>План-карта</w:t>
      </w:r>
      <w:proofErr w:type="gramEnd"/>
      <w:r>
        <w:rPr>
          <w:rFonts w:ascii="Arial" w:hAnsi="Arial"/>
          <w:color w:val="4BACC6"/>
          <w:sz w:val="28"/>
          <w:szCs w:val="28"/>
        </w:rPr>
        <w:t xml:space="preserve"> укладки напольных покрытий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Развертки стен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размещения потолочных светильников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размещения настенных и точечных светильников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расположения сантехнических приборов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теплых полов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размещения выключателей с группами включения</w:t>
      </w:r>
    </w:p>
    <w:p w:rsidR="008D2387" w:rsidRDefault="008D2387" w:rsidP="008D23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План расположения розеток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</w:p>
    <w:p w:rsidR="008D2387" w:rsidRDefault="008D2387" w:rsidP="008D2387">
      <w:pPr>
        <w:shd w:val="clear" w:color="auto" w:fill="FFFFFF"/>
        <w:spacing w:after="0" w:line="240" w:lineRule="auto"/>
        <w:jc w:val="center"/>
        <w:rPr>
          <w:rFonts w:ascii="Arial" w:hAnsi="Arial"/>
          <w:b/>
          <w:bCs/>
          <w:color w:val="4BACC6"/>
          <w:sz w:val="28"/>
          <w:szCs w:val="28"/>
          <w:u w:val="single"/>
        </w:rPr>
      </w:pPr>
      <w:r>
        <w:rPr>
          <w:rFonts w:ascii="Arial" w:hAnsi="Arial"/>
          <w:b/>
          <w:bCs/>
          <w:color w:val="4BACC6"/>
          <w:sz w:val="28"/>
          <w:szCs w:val="28"/>
          <w:u w:val="single"/>
        </w:rPr>
        <w:t>Пакет минимальный с бонусом</w:t>
      </w:r>
    </w:p>
    <w:p w:rsidR="008D2387" w:rsidRDefault="008D2387" w:rsidP="008D2387">
      <w:pPr>
        <w:shd w:val="clear" w:color="auto" w:fill="FFFFFF"/>
        <w:spacing w:after="0" w:line="240" w:lineRule="auto"/>
        <w:jc w:val="center"/>
        <w:rPr>
          <w:rFonts w:ascii="Arial" w:hAnsi="Arial"/>
          <w:b/>
          <w:bCs/>
          <w:color w:val="4BACC6"/>
          <w:sz w:val="28"/>
          <w:szCs w:val="28"/>
          <w:u w:val="single"/>
        </w:rPr>
      </w:pP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Цена</w:t>
      </w:r>
      <w:proofErr w:type="gramStart"/>
      <w:r>
        <w:rPr>
          <w:rFonts w:ascii="Arial" w:hAnsi="Arial"/>
          <w:color w:val="4BACC6"/>
          <w:sz w:val="28"/>
          <w:szCs w:val="28"/>
        </w:rPr>
        <w:t xml:space="preserve"> :</w:t>
      </w:r>
      <w:proofErr w:type="gramEnd"/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 xml:space="preserve">от 200м2 и выше - </w:t>
      </w:r>
      <w:r>
        <w:rPr>
          <w:rFonts w:ascii="Arial" w:hAnsi="Arial"/>
          <w:color w:val="4BACC6"/>
          <w:sz w:val="28"/>
          <w:szCs w:val="28"/>
        </w:rPr>
        <w:t>8</w:t>
      </w:r>
      <w:bookmarkStart w:id="0" w:name="_GoBack"/>
      <w:bookmarkEnd w:id="0"/>
      <w:r>
        <w:rPr>
          <w:rFonts w:ascii="Arial" w:hAnsi="Arial"/>
          <w:color w:val="4BACC6"/>
          <w:sz w:val="28"/>
          <w:szCs w:val="28"/>
        </w:rPr>
        <w:t>00р/м</w:t>
      </w:r>
      <w:proofErr w:type="gramStart"/>
      <w:r>
        <w:rPr>
          <w:rFonts w:ascii="Arial" w:hAnsi="Arial"/>
          <w:color w:val="4BACC6"/>
          <w:sz w:val="28"/>
          <w:szCs w:val="28"/>
        </w:rPr>
        <w:t>2</w:t>
      </w:r>
      <w:proofErr w:type="gramEnd"/>
    </w:p>
    <w:p w:rsidR="008D2387" w:rsidRPr="00C25D8E" w:rsidRDefault="008D2387" w:rsidP="008D2387">
      <w:pPr>
        <w:shd w:val="clear" w:color="auto" w:fill="FFFFFF"/>
        <w:spacing w:after="0" w:line="240" w:lineRule="auto"/>
        <w:rPr>
          <w:rFonts w:ascii="Arial" w:hAnsi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от 150-200м2 -</w:t>
      </w:r>
      <w:r>
        <w:rPr>
          <w:rFonts w:ascii="Arial" w:hAnsi="Arial"/>
          <w:color w:val="4BACC6"/>
          <w:sz w:val="28"/>
          <w:szCs w:val="28"/>
        </w:rPr>
        <w:t xml:space="preserve"> 90</w:t>
      </w:r>
      <w:r>
        <w:rPr>
          <w:rFonts w:ascii="Arial" w:hAnsi="Arial"/>
          <w:color w:val="4BACC6"/>
          <w:sz w:val="28"/>
          <w:szCs w:val="28"/>
        </w:rPr>
        <w:t xml:space="preserve">0 </w:t>
      </w:r>
      <w:proofErr w:type="gramStart"/>
      <w:r>
        <w:rPr>
          <w:rFonts w:ascii="Arial" w:hAnsi="Arial"/>
          <w:color w:val="4BACC6"/>
          <w:sz w:val="28"/>
          <w:szCs w:val="28"/>
        </w:rPr>
        <w:t>р</w:t>
      </w:r>
      <w:proofErr w:type="gramEnd"/>
      <w:r>
        <w:rPr>
          <w:rFonts w:ascii="Arial" w:hAnsi="Arial"/>
          <w:color w:val="4BACC6"/>
          <w:sz w:val="28"/>
          <w:szCs w:val="28"/>
        </w:rPr>
        <w:t>/м2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hAnsi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 xml:space="preserve">от 50 до 150м2 - </w:t>
      </w:r>
      <w:r>
        <w:rPr>
          <w:rFonts w:ascii="Arial" w:hAnsi="Arial"/>
          <w:color w:val="4BACC6"/>
          <w:sz w:val="28"/>
          <w:szCs w:val="28"/>
        </w:rPr>
        <w:t>1000</w:t>
      </w:r>
      <w:r>
        <w:rPr>
          <w:rFonts w:ascii="Arial" w:hAnsi="Arial"/>
          <w:color w:val="4BACC6"/>
          <w:sz w:val="28"/>
          <w:szCs w:val="28"/>
        </w:rPr>
        <w:t>р/м</w:t>
      </w:r>
      <w:proofErr w:type="gramStart"/>
      <w:r>
        <w:rPr>
          <w:rFonts w:ascii="Arial" w:hAnsi="Arial"/>
          <w:color w:val="4BACC6"/>
          <w:sz w:val="28"/>
          <w:szCs w:val="28"/>
        </w:rPr>
        <w:t>2</w:t>
      </w:r>
      <w:proofErr w:type="gramEnd"/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hAnsi="Arial"/>
          <w:color w:val="4BACC6"/>
          <w:sz w:val="28"/>
          <w:szCs w:val="28"/>
        </w:rPr>
      </w:pP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proofErr w:type="spellStart"/>
      <w:r>
        <w:rPr>
          <w:rFonts w:ascii="Arial" w:hAnsi="Arial"/>
          <w:b/>
          <w:bCs/>
          <w:color w:val="4BACC6"/>
          <w:sz w:val="28"/>
          <w:szCs w:val="28"/>
        </w:rPr>
        <w:t>Обмерочный</w:t>
      </w:r>
      <w:proofErr w:type="spellEnd"/>
      <w:r>
        <w:rPr>
          <w:rFonts w:ascii="Arial" w:hAnsi="Arial"/>
          <w:b/>
          <w:bCs/>
          <w:color w:val="4BACC6"/>
          <w:sz w:val="28"/>
          <w:szCs w:val="28"/>
        </w:rPr>
        <w:t xml:space="preserve"> план</w:t>
      </w:r>
      <w:r>
        <w:rPr>
          <w:rFonts w:ascii="Arial" w:hAnsi="Arial"/>
          <w:color w:val="4BACC6"/>
          <w:sz w:val="28"/>
          <w:szCs w:val="28"/>
        </w:rPr>
        <w:t>. Замеры входят в стоимость проекта.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b/>
          <w:bCs/>
          <w:color w:val="4BACC6"/>
          <w:sz w:val="28"/>
          <w:szCs w:val="28"/>
        </w:rPr>
        <w:t>Планировочные решения</w:t>
      </w:r>
      <w:r>
        <w:rPr>
          <w:rFonts w:ascii="Arial" w:hAnsi="Arial"/>
          <w:color w:val="4BACC6"/>
          <w:sz w:val="28"/>
          <w:szCs w:val="28"/>
        </w:rPr>
        <w:t>.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hAnsi="Arial"/>
          <w:color w:val="4BACC6"/>
          <w:sz w:val="28"/>
          <w:szCs w:val="28"/>
        </w:rPr>
      </w:pPr>
      <w:proofErr w:type="gramStart"/>
      <w:r>
        <w:rPr>
          <w:rFonts w:ascii="Arial" w:hAnsi="Arial"/>
          <w:color w:val="4BACC6"/>
          <w:sz w:val="28"/>
          <w:szCs w:val="28"/>
        </w:rPr>
        <w:t>д</w:t>
      </w:r>
      <w:proofErr w:type="gramEnd"/>
      <w:r>
        <w:rPr>
          <w:rFonts w:ascii="Arial" w:hAnsi="Arial"/>
          <w:color w:val="4BACC6"/>
          <w:sz w:val="28"/>
          <w:szCs w:val="28"/>
        </w:rPr>
        <w:t xml:space="preserve">о 2-х вариантов 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hAnsi="Arial"/>
          <w:color w:val="4BACC6"/>
          <w:sz w:val="28"/>
          <w:szCs w:val="28"/>
        </w:rPr>
      </w:pPr>
      <w:r>
        <w:rPr>
          <w:rFonts w:ascii="Arial" w:hAnsi="Arial"/>
          <w:b/>
          <w:bCs/>
          <w:color w:val="4BACC6"/>
          <w:sz w:val="28"/>
          <w:szCs w:val="28"/>
        </w:rPr>
        <w:t>3d визуализация интерьера</w:t>
      </w:r>
      <w:r>
        <w:rPr>
          <w:rFonts w:ascii="Arial" w:hAnsi="Arial"/>
          <w:color w:val="4BACC6"/>
          <w:sz w:val="28"/>
          <w:szCs w:val="28"/>
        </w:rPr>
        <w:t xml:space="preserve"> 1 комнаты в качестве бонуса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b/>
          <w:bCs/>
          <w:color w:val="4BACC6"/>
          <w:sz w:val="28"/>
          <w:szCs w:val="28"/>
        </w:rPr>
      </w:pPr>
      <w:r>
        <w:rPr>
          <w:rFonts w:ascii="Arial" w:hAnsi="Arial"/>
          <w:b/>
          <w:bCs/>
          <w:color w:val="4BACC6"/>
          <w:sz w:val="28"/>
          <w:szCs w:val="28"/>
        </w:rPr>
        <w:lastRenderedPageBreak/>
        <w:t>Пакет чертежей для реализации: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hAnsi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демонтажа перегородок</w:t>
      </w:r>
    </w:p>
    <w:p w:rsidR="008D2387" w:rsidRPr="00F511BC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C0504D" w:themeColor="accent2"/>
          <w:sz w:val="28"/>
          <w:szCs w:val="28"/>
        </w:rPr>
      </w:pPr>
      <w:r w:rsidRPr="00F511BC">
        <w:rPr>
          <w:rFonts w:ascii="Arial" w:hAnsi="Arial"/>
          <w:color w:val="C0504D" w:themeColor="accent2"/>
          <w:sz w:val="28"/>
          <w:szCs w:val="28"/>
        </w:rPr>
        <w:t>-</w:t>
      </w:r>
      <w:r w:rsidRPr="00973573">
        <w:rPr>
          <w:rFonts w:ascii="Arial" w:hAnsi="Arial"/>
          <w:color w:val="4BACC6"/>
          <w:sz w:val="28"/>
          <w:szCs w:val="28"/>
        </w:rPr>
        <w:t xml:space="preserve"> План с расстановкой мебели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монтажа перегородок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 xml:space="preserve">- </w:t>
      </w:r>
      <w:proofErr w:type="gramStart"/>
      <w:r>
        <w:rPr>
          <w:rFonts w:ascii="Arial" w:hAnsi="Arial"/>
          <w:color w:val="4BACC6"/>
          <w:sz w:val="28"/>
          <w:szCs w:val="28"/>
        </w:rPr>
        <w:t>План-карта</w:t>
      </w:r>
      <w:proofErr w:type="gramEnd"/>
      <w:r>
        <w:rPr>
          <w:rFonts w:ascii="Arial" w:hAnsi="Arial"/>
          <w:color w:val="4BACC6"/>
          <w:sz w:val="28"/>
          <w:szCs w:val="28"/>
        </w:rPr>
        <w:t xml:space="preserve"> потолков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hAnsi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 xml:space="preserve">- </w:t>
      </w:r>
      <w:proofErr w:type="gramStart"/>
      <w:r>
        <w:rPr>
          <w:rFonts w:ascii="Arial" w:hAnsi="Arial"/>
          <w:color w:val="4BACC6"/>
          <w:sz w:val="28"/>
          <w:szCs w:val="28"/>
        </w:rPr>
        <w:t>План-карта</w:t>
      </w:r>
      <w:proofErr w:type="gramEnd"/>
      <w:r>
        <w:rPr>
          <w:rFonts w:ascii="Arial" w:hAnsi="Arial"/>
          <w:color w:val="4BACC6"/>
          <w:sz w:val="28"/>
          <w:szCs w:val="28"/>
        </w:rPr>
        <w:t xml:space="preserve"> укладки напольных покрытий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Развертки стен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расположения сантехнических приборов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План размещения выключателей с группами включения</w:t>
      </w:r>
    </w:p>
    <w:p w:rsidR="008D2387" w:rsidRDefault="008D2387" w:rsidP="008D23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План расположения розеток</w:t>
      </w:r>
    </w:p>
    <w:p w:rsidR="008D2387" w:rsidRDefault="008D2387" w:rsidP="008D238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4BACC6"/>
          <w:sz w:val="28"/>
          <w:szCs w:val="28"/>
        </w:rPr>
      </w:pPr>
    </w:p>
    <w:p w:rsidR="008D2387" w:rsidRDefault="008D2387" w:rsidP="008D2387">
      <w:pPr>
        <w:shd w:val="clear" w:color="auto" w:fill="FFFFFF"/>
        <w:spacing w:after="0" w:line="240" w:lineRule="auto"/>
        <w:jc w:val="center"/>
        <w:rPr>
          <w:rFonts w:ascii="Arial" w:hAnsi="Arial"/>
          <w:b/>
          <w:bCs/>
          <w:color w:val="4BACC6"/>
          <w:sz w:val="28"/>
          <w:szCs w:val="28"/>
          <w:u w:val="single"/>
        </w:rPr>
      </w:pPr>
      <w:r>
        <w:rPr>
          <w:rFonts w:ascii="Arial" w:hAnsi="Arial"/>
          <w:b/>
          <w:bCs/>
          <w:color w:val="4BACC6"/>
          <w:sz w:val="28"/>
          <w:szCs w:val="28"/>
          <w:u w:val="single"/>
        </w:rPr>
        <w:t>Дополнительные услуги:</w:t>
      </w:r>
    </w:p>
    <w:p w:rsidR="008D2387" w:rsidRDefault="008D2387" w:rsidP="008D238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4BACC6"/>
          <w:sz w:val="28"/>
          <w:szCs w:val="28"/>
          <w:u w:val="single"/>
        </w:rPr>
      </w:pP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Фасадный дизайн - разработка идейных решений по отделке и декорированию фасадов домов.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Проектирование зданий - разработка планировочных решений и визуализация фасада здания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</w:p>
    <w:p w:rsidR="008D2387" w:rsidRPr="00AC0E63" w:rsidRDefault="008D2387" w:rsidP="008D238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C00000"/>
          <w:sz w:val="28"/>
          <w:szCs w:val="28"/>
        </w:rPr>
      </w:pPr>
      <w:r w:rsidRPr="00AC0E63">
        <w:rPr>
          <w:rFonts w:ascii="Arial" w:eastAsia="Arial" w:hAnsi="Arial" w:cs="Arial"/>
          <w:color w:val="C00000"/>
          <w:sz w:val="28"/>
          <w:szCs w:val="28"/>
        </w:rPr>
        <w:t>- Комплектация</w:t>
      </w:r>
    </w:p>
    <w:p w:rsidR="008D2387" w:rsidRDefault="008D2387" w:rsidP="008D2387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4BACC6"/>
          <w:sz w:val="28"/>
          <w:szCs w:val="28"/>
        </w:rPr>
      </w:pPr>
    </w:p>
    <w:p w:rsidR="008D2387" w:rsidRDefault="008D2387" w:rsidP="008D23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Авторский надзор - сопровождение проекта на всех этапах строительства, общение со строительными бригадами, корректировки во время реализации проекта, выезды по магазинам и на объект, заказ и просчет материалов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 xml:space="preserve">Цена: </w:t>
      </w: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</w:p>
    <w:p w:rsidR="008D2387" w:rsidRDefault="008D2387" w:rsidP="008D2387">
      <w:pPr>
        <w:shd w:val="clear" w:color="auto" w:fill="FFFFFF"/>
        <w:spacing w:after="0" w:line="240" w:lineRule="auto"/>
        <w:rPr>
          <w:rFonts w:ascii="Arial" w:eastAsia="Arial" w:hAnsi="Arial" w:cs="Arial"/>
          <w:color w:val="4BACC6"/>
          <w:sz w:val="28"/>
          <w:szCs w:val="28"/>
        </w:rPr>
      </w:pPr>
      <w:r>
        <w:rPr>
          <w:rFonts w:ascii="Arial" w:hAnsi="Arial"/>
          <w:color w:val="4BACC6"/>
          <w:sz w:val="28"/>
          <w:szCs w:val="28"/>
        </w:rPr>
        <w:t>-  Вы так же можете воспользоваться услугой частичного авторского надзора, для того, чтобы дизайнер Вам составил подбор предметов интерьера с поиском лучших цен на рынке и адресами магазинов, где Вы можете приобрести мебель, освещение, отделочные материалы.</w:t>
      </w:r>
    </w:p>
    <w:p w:rsidR="008D2387" w:rsidRDefault="008D2387" w:rsidP="008D2387">
      <w:pPr>
        <w:shd w:val="clear" w:color="auto" w:fill="FFFFFF"/>
        <w:spacing w:after="0" w:line="240" w:lineRule="auto"/>
        <w:rPr>
          <w:color w:val="4BACC6"/>
        </w:rPr>
      </w:pPr>
    </w:p>
    <w:p w:rsidR="008D2387" w:rsidRDefault="008D2387"/>
    <w:p w:rsidR="008D2387" w:rsidRDefault="008D2387"/>
    <w:sectPr w:rsidR="008D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3EF"/>
    <w:multiLevelType w:val="hybridMultilevel"/>
    <w:tmpl w:val="C9A8A4D0"/>
    <w:numStyleLink w:val="a"/>
  </w:abstractNum>
  <w:abstractNum w:abstractNumId="1">
    <w:nsid w:val="3A4657A0"/>
    <w:multiLevelType w:val="hybridMultilevel"/>
    <w:tmpl w:val="C9A8A4D0"/>
    <w:styleLink w:val="a"/>
    <w:lvl w:ilvl="0" w:tplc="6D1AEDBA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00E404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030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961F84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D2195E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B0E9A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8BA4E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B4F582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F445F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43E73DA"/>
    <w:multiLevelType w:val="hybridMultilevel"/>
    <w:tmpl w:val="C9A8A4D0"/>
    <w:numStyleLink w:val="a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AA"/>
    <w:rsid w:val="002F0FDF"/>
    <w:rsid w:val="00840FAA"/>
    <w:rsid w:val="008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238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Пункты"/>
    <w:rsid w:val="008D238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238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Пункты"/>
    <w:rsid w:val="008D238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2016-04-15T09:34:00Z</cp:lastPrinted>
  <dcterms:created xsi:type="dcterms:W3CDTF">2016-04-15T09:29:00Z</dcterms:created>
  <dcterms:modified xsi:type="dcterms:W3CDTF">2016-04-15T09:36:00Z</dcterms:modified>
</cp:coreProperties>
</file>